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283E"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ТРИ СТОЛИЦЫ</w:t>
      </w:r>
    </w:p>
    <w:p w14:paraId="0CC4C252"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БУДАПЕШТ — ВЕНА — ПРАГА — ДРЕЗДЕН* — ВРОЦЛАВ</w:t>
      </w:r>
    </w:p>
    <w:p w14:paraId="735F7790"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6 дней/4 ночи, без ночных переездов</w:t>
      </w:r>
    </w:p>
    <w:p w14:paraId="307ABCDC"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Даты тура:</w:t>
      </w:r>
    </w:p>
    <w:p w14:paraId="6FAC0CF9"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09.02(10.02) — 14.02.2026</w:t>
      </w:r>
      <w:r w:rsidRPr="00450027">
        <w:rPr>
          <w:rFonts w:ascii="inherit" w:eastAsia="Times New Roman" w:hAnsi="inherit" w:cs="Open Sans"/>
          <w:color w:val="000000"/>
          <w:kern w:val="0"/>
          <w:sz w:val="24"/>
          <w:szCs w:val="24"/>
          <w:lang w:val="ru-BY" w:eastAsia="ru-BY"/>
          <w14:ligatures w14:val="none"/>
        </w:rPr>
        <w:br/>
      </w:r>
      <w:r w:rsidRPr="00450027">
        <w:rPr>
          <w:rFonts w:ascii="inherit" w:eastAsia="Times New Roman" w:hAnsi="inherit" w:cs="Open Sans"/>
          <w:b/>
          <w:bCs/>
          <w:color w:val="000000"/>
          <w:kern w:val="0"/>
          <w:sz w:val="24"/>
          <w:szCs w:val="24"/>
          <w:lang w:val="ru-BY" w:eastAsia="ru-BY"/>
          <w14:ligatures w14:val="none"/>
        </w:rPr>
        <w:t>26.10(27.10) — 31.10.2026</w:t>
      </w:r>
      <w:r w:rsidRPr="00450027">
        <w:rPr>
          <w:rFonts w:ascii="inherit" w:eastAsia="Times New Roman" w:hAnsi="inherit" w:cs="Open Sans"/>
          <w:color w:val="000000"/>
          <w:kern w:val="0"/>
          <w:sz w:val="24"/>
          <w:szCs w:val="24"/>
          <w:lang w:val="ru-BY" w:eastAsia="ru-BY"/>
          <w14:ligatures w14:val="none"/>
        </w:rPr>
        <w:br/>
      </w:r>
      <w:r w:rsidRPr="00450027">
        <w:rPr>
          <w:rFonts w:ascii="inherit" w:eastAsia="Times New Roman" w:hAnsi="inherit" w:cs="Open Sans"/>
          <w:b/>
          <w:bCs/>
          <w:color w:val="000000"/>
          <w:kern w:val="0"/>
          <w:sz w:val="24"/>
          <w:szCs w:val="24"/>
          <w:lang w:val="ru-BY" w:eastAsia="ru-BY"/>
          <w14:ligatures w14:val="none"/>
        </w:rPr>
        <w:t>15.12(16.12) — 20.12.2026</w:t>
      </w:r>
    </w:p>
    <w:p w14:paraId="367AB07B"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Стоимость тура: экв. 465 евро</w:t>
      </w:r>
    </w:p>
    <w:p w14:paraId="1BD13AA0"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Доплата за одноместное размещение — экв. 125 евро</w:t>
      </w:r>
    </w:p>
    <w:p w14:paraId="44C2BABB"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Доплата за выбор места в автобусе — экв. 20 евро (наличие мест по запросу)</w:t>
      </w:r>
    </w:p>
    <w:p w14:paraId="7D827105"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Оплата осуществляется в белорусских рублях по фиксированному курсу компании на день оплаты. Цены в валюте представлены в информационных целях.</w:t>
      </w:r>
    </w:p>
    <w:p w14:paraId="1036CBE6"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 </w:t>
      </w:r>
    </w:p>
    <w:p w14:paraId="2138EC6E"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u w:val="single"/>
          <w:lang w:val="ru-BY" w:eastAsia="ru-BY"/>
          <w14:ligatures w14:val="none"/>
        </w:rPr>
        <w:t>В стоимость включено:</w:t>
      </w:r>
    </w:p>
    <w:p w14:paraId="1FD30271" w14:textId="77777777" w:rsidR="00450027" w:rsidRPr="00450027" w:rsidRDefault="00450027" w:rsidP="00450027">
      <w:pPr>
        <w:numPr>
          <w:ilvl w:val="0"/>
          <w:numId w:val="3"/>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проезд автобусом туристического класса;</w:t>
      </w:r>
    </w:p>
    <w:p w14:paraId="7D1171A7" w14:textId="77777777" w:rsidR="00450027" w:rsidRPr="00450027" w:rsidRDefault="00450027" w:rsidP="00450027">
      <w:pPr>
        <w:numPr>
          <w:ilvl w:val="0"/>
          <w:numId w:val="3"/>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4 ночи в отелях туристического класса с завтраками;</w:t>
      </w:r>
    </w:p>
    <w:p w14:paraId="2142143F" w14:textId="77777777" w:rsidR="00450027" w:rsidRPr="00450027" w:rsidRDefault="00450027" w:rsidP="00450027">
      <w:pPr>
        <w:numPr>
          <w:ilvl w:val="0"/>
          <w:numId w:val="3"/>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экскурсионное обслуживание согласно программе тура (без входных билетов) и услуги сопровождающего по маршруту в экскурсионные дни.</w:t>
      </w:r>
    </w:p>
    <w:p w14:paraId="7F0F8309"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 </w:t>
      </w:r>
    </w:p>
    <w:p w14:paraId="1122DB6C"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u w:val="single"/>
          <w:lang w:val="ru-BY" w:eastAsia="ru-BY"/>
          <w14:ligatures w14:val="none"/>
        </w:rPr>
        <w:t>Дополнительно оплачивается:</w:t>
      </w:r>
    </w:p>
    <w:p w14:paraId="01486820"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b/>
          <w:bCs/>
          <w:color w:val="000000"/>
          <w:kern w:val="0"/>
          <w:sz w:val="24"/>
          <w:szCs w:val="24"/>
          <w:lang w:val="ru-BY" w:eastAsia="ru-BY"/>
          <w14:ligatures w14:val="none"/>
        </w:rPr>
        <w:t>услуга по бронированию и организации тура – 250 рублей;</w:t>
      </w:r>
    </w:p>
    <w:p w14:paraId="51CF3558"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шенген виза — 53 евро подача в визовый центр + премиум зал 200 рублей);</w:t>
      </w:r>
    </w:p>
    <w:p w14:paraId="153E40C6"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медицинская страховка;</w:t>
      </w:r>
    </w:p>
    <w:p w14:paraId="104795AB"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городской налог — 11 евро (обязательная доплата);</w:t>
      </w:r>
    </w:p>
    <w:p w14:paraId="25457B44"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наушники во время проведения экскурсий — 9 евро (обязательная доплата);</w:t>
      </w:r>
    </w:p>
    <w:p w14:paraId="7596B7BE"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дополнительный трансфер погранпереход РБ — территория ЕС при необходимости — 30 евро (обязательная доплата);</w:t>
      </w:r>
    </w:p>
    <w:p w14:paraId="3213DE46"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дополнительные экскурсии по программе (по желанию за доплату);</w:t>
      </w:r>
    </w:p>
    <w:p w14:paraId="3F42ECC9" w14:textId="77777777" w:rsidR="00450027" w:rsidRPr="00450027" w:rsidRDefault="00450027" w:rsidP="00450027">
      <w:pPr>
        <w:numPr>
          <w:ilvl w:val="0"/>
          <w:numId w:val="4"/>
        </w:num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lastRenderedPageBreak/>
        <w:t>входные билеты в музеи и платные объекты по программе.</w:t>
      </w:r>
    </w:p>
    <w:p w14:paraId="4AD2C1DA" w14:textId="2540634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 </w:t>
      </w:r>
      <w:r w:rsidRPr="00450027">
        <w:rPr>
          <w:rFonts w:ascii="inherit" w:eastAsia="Times New Roman" w:hAnsi="inherit" w:cs="Open Sans"/>
          <w:b/>
          <w:bCs/>
          <w:color w:val="000000"/>
          <w:kern w:val="0"/>
          <w:sz w:val="24"/>
          <w:szCs w:val="24"/>
          <w:lang w:val="ru-BY" w:eastAsia="ru-BY"/>
          <w14:ligatures w14:val="none"/>
        </w:rPr>
        <w:t>Программа тура:</w:t>
      </w:r>
    </w:p>
    <w:p w14:paraId="1263A5F9"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1 день</w:t>
      </w:r>
    </w:p>
    <w:p w14:paraId="13E2EE1E"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Отправление из Минска днем или вечером. </w:t>
      </w:r>
      <w:r w:rsidRPr="00450027">
        <w:rPr>
          <w:rFonts w:ascii="inherit" w:eastAsia="Times New Roman" w:hAnsi="inherit" w:cs="Open Sans"/>
          <w:b/>
          <w:bCs/>
          <w:color w:val="000000"/>
          <w:kern w:val="0"/>
          <w:sz w:val="24"/>
          <w:szCs w:val="24"/>
          <w:lang w:val="ru-BY" w:eastAsia="ru-BY"/>
          <w14:ligatures w14:val="none"/>
        </w:rPr>
        <w:t>Прохождение границы</w:t>
      </w:r>
      <w:r w:rsidRPr="00450027">
        <w:rPr>
          <w:rFonts w:ascii="inherit" w:eastAsia="Times New Roman" w:hAnsi="inherit" w:cs="Open Sans"/>
          <w:color w:val="000000"/>
          <w:kern w:val="0"/>
          <w:sz w:val="24"/>
          <w:szCs w:val="24"/>
          <w:lang w:val="ru-BY" w:eastAsia="ru-BY"/>
          <w14:ligatures w14:val="none"/>
        </w:rPr>
        <w:t>.</w:t>
      </w:r>
    </w:p>
    <w:p w14:paraId="03D5B245"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2 день</w:t>
      </w:r>
    </w:p>
    <w:p w14:paraId="3824AB7A"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Транзит по территории Польши, Словакии, Венгрии. Прибытие в Будапешт. Ночлег в отеле в Будапеште. *При быстром прохождении границы и наличии свободного времени по пути за доплату предлагается </w:t>
      </w:r>
      <w:r w:rsidRPr="00450027">
        <w:rPr>
          <w:rFonts w:ascii="inherit" w:eastAsia="Times New Roman" w:hAnsi="inherit" w:cs="Open Sans"/>
          <w:b/>
          <w:bCs/>
          <w:color w:val="000000"/>
          <w:kern w:val="0"/>
          <w:sz w:val="24"/>
          <w:szCs w:val="24"/>
          <w:lang w:val="ru-BY" w:eastAsia="ru-BY"/>
          <w14:ligatures w14:val="none"/>
        </w:rPr>
        <w:t xml:space="preserve">посещение </w:t>
      </w:r>
      <w:proofErr w:type="spellStart"/>
      <w:r w:rsidRPr="00450027">
        <w:rPr>
          <w:rFonts w:ascii="inherit" w:eastAsia="Times New Roman" w:hAnsi="inherit" w:cs="Open Sans"/>
          <w:b/>
          <w:bCs/>
          <w:color w:val="000000"/>
          <w:kern w:val="0"/>
          <w:sz w:val="24"/>
          <w:szCs w:val="24"/>
          <w:lang w:val="ru-BY" w:eastAsia="ru-BY"/>
          <w14:ligatures w14:val="none"/>
        </w:rPr>
        <w:t>Эгерской</w:t>
      </w:r>
      <w:proofErr w:type="spellEnd"/>
      <w:r w:rsidRPr="00450027">
        <w:rPr>
          <w:rFonts w:ascii="inherit" w:eastAsia="Times New Roman" w:hAnsi="inherit" w:cs="Open Sans"/>
          <w:b/>
          <w:bCs/>
          <w:color w:val="000000"/>
          <w:kern w:val="0"/>
          <w:sz w:val="24"/>
          <w:szCs w:val="24"/>
          <w:lang w:val="ru-BY" w:eastAsia="ru-BY"/>
          <w14:ligatures w14:val="none"/>
        </w:rPr>
        <w:t xml:space="preserve"> долины с дегустацией вина и гуляша</w:t>
      </w:r>
      <w:r w:rsidRPr="00450027">
        <w:rPr>
          <w:rFonts w:ascii="inherit" w:eastAsia="Times New Roman" w:hAnsi="inherit" w:cs="Open Sans"/>
          <w:color w:val="000000"/>
          <w:kern w:val="0"/>
          <w:sz w:val="24"/>
          <w:szCs w:val="24"/>
          <w:lang w:val="ru-BY" w:eastAsia="ru-BY"/>
          <w14:ligatures w14:val="none"/>
        </w:rPr>
        <w:t> (доплата 25 евро, группа от 25 человек).</w:t>
      </w:r>
    </w:p>
    <w:p w14:paraId="71D339D0"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3 день</w:t>
      </w:r>
    </w:p>
    <w:p w14:paraId="4F5DE03D"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Завтрак. Обзорная автобусно-пешеходная </w:t>
      </w:r>
      <w:r w:rsidRPr="00450027">
        <w:rPr>
          <w:rFonts w:ascii="inherit" w:eastAsia="Times New Roman" w:hAnsi="inherit" w:cs="Open Sans"/>
          <w:b/>
          <w:bCs/>
          <w:color w:val="000000"/>
          <w:kern w:val="0"/>
          <w:sz w:val="24"/>
          <w:szCs w:val="24"/>
          <w:lang w:val="ru-BY" w:eastAsia="ru-BY"/>
          <w14:ligatures w14:val="none"/>
        </w:rPr>
        <w:t>экскурсия по Будапешту – столице Венгрии</w:t>
      </w:r>
      <w:r w:rsidRPr="00450027">
        <w:rPr>
          <w:rFonts w:ascii="inherit" w:eastAsia="Times New Roman" w:hAnsi="inherit" w:cs="Open Sans"/>
          <w:color w:val="000000"/>
          <w:kern w:val="0"/>
          <w:sz w:val="24"/>
          <w:szCs w:val="24"/>
          <w:lang w:val="ru-BY" w:eastAsia="ru-BY"/>
          <w14:ligatures w14:val="none"/>
        </w:rPr>
        <w:t xml:space="preserve"> и одному из красивейших городов Европы: Площадь Героев, замок </w:t>
      </w:r>
      <w:proofErr w:type="spellStart"/>
      <w:r w:rsidRPr="00450027">
        <w:rPr>
          <w:rFonts w:ascii="inherit" w:eastAsia="Times New Roman" w:hAnsi="inherit" w:cs="Open Sans"/>
          <w:color w:val="000000"/>
          <w:kern w:val="0"/>
          <w:sz w:val="24"/>
          <w:szCs w:val="24"/>
          <w:lang w:val="ru-BY" w:eastAsia="ru-BY"/>
          <w14:ligatures w14:val="none"/>
        </w:rPr>
        <w:t>Вайдахуняд</w:t>
      </w:r>
      <w:proofErr w:type="spellEnd"/>
      <w:r w:rsidRPr="00450027">
        <w:rPr>
          <w:rFonts w:ascii="inherit" w:eastAsia="Times New Roman" w:hAnsi="inherit" w:cs="Open Sans"/>
          <w:color w:val="000000"/>
          <w:kern w:val="0"/>
          <w:sz w:val="24"/>
          <w:szCs w:val="24"/>
          <w:lang w:val="ru-BY" w:eastAsia="ru-BY"/>
          <w14:ligatures w14:val="none"/>
        </w:rPr>
        <w:t>, проспект Андраши, Базилика Святого Иштвана, Рыбацкий бастион, здание Парламента и др. Свободное время. *Для желающих за доплату </w:t>
      </w:r>
      <w:r w:rsidRPr="00450027">
        <w:rPr>
          <w:rFonts w:ascii="inherit" w:eastAsia="Times New Roman" w:hAnsi="inherit" w:cs="Open Sans"/>
          <w:b/>
          <w:bCs/>
          <w:color w:val="000000"/>
          <w:kern w:val="0"/>
          <w:sz w:val="24"/>
          <w:szCs w:val="24"/>
          <w:lang w:val="ru-BY" w:eastAsia="ru-BY"/>
          <w14:ligatures w14:val="none"/>
        </w:rPr>
        <w:t>посещение ресторана национальной и международной кухни «</w:t>
      </w:r>
      <w:proofErr w:type="spellStart"/>
      <w:r w:rsidRPr="00450027">
        <w:rPr>
          <w:rFonts w:ascii="inherit" w:eastAsia="Times New Roman" w:hAnsi="inherit" w:cs="Open Sans"/>
          <w:b/>
          <w:bCs/>
          <w:color w:val="000000"/>
          <w:kern w:val="0"/>
          <w:sz w:val="24"/>
          <w:szCs w:val="24"/>
          <w:lang w:val="ru-BY" w:eastAsia="ru-BY"/>
          <w14:ligatures w14:val="none"/>
        </w:rPr>
        <w:t>Trofea</w:t>
      </w:r>
      <w:proofErr w:type="spellEnd"/>
      <w:r w:rsidRPr="00450027">
        <w:rPr>
          <w:rFonts w:ascii="inherit" w:eastAsia="Times New Roman" w:hAnsi="inherit" w:cs="Open Sans"/>
          <w:b/>
          <w:bCs/>
          <w:color w:val="000000"/>
          <w:kern w:val="0"/>
          <w:sz w:val="24"/>
          <w:szCs w:val="24"/>
          <w:lang w:val="ru-BY" w:eastAsia="ru-BY"/>
          <w14:ligatures w14:val="none"/>
        </w:rPr>
        <w:t xml:space="preserve"> </w:t>
      </w:r>
      <w:proofErr w:type="spellStart"/>
      <w:r w:rsidRPr="00450027">
        <w:rPr>
          <w:rFonts w:ascii="inherit" w:eastAsia="Times New Roman" w:hAnsi="inherit" w:cs="Open Sans"/>
          <w:b/>
          <w:bCs/>
          <w:color w:val="000000"/>
          <w:kern w:val="0"/>
          <w:sz w:val="24"/>
          <w:szCs w:val="24"/>
          <w:lang w:val="ru-BY" w:eastAsia="ru-BY"/>
          <w14:ligatures w14:val="none"/>
        </w:rPr>
        <w:t>Grill</w:t>
      </w:r>
      <w:proofErr w:type="spellEnd"/>
      <w:r w:rsidRPr="00450027">
        <w:rPr>
          <w:rFonts w:ascii="inherit" w:eastAsia="Times New Roman" w:hAnsi="inherit" w:cs="Open Sans"/>
          <w:b/>
          <w:bCs/>
          <w:color w:val="000000"/>
          <w:kern w:val="0"/>
          <w:sz w:val="24"/>
          <w:szCs w:val="24"/>
          <w:lang w:val="ru-BY" w:eastAsia="ru-BY"/>
          <w14:ligatures w14:val="none"/>
        </w:rPr>
        <w:t>»</w:t>
      </w:r>
      <w:r w:rsidRPr="00450027">
        <w:rPr>
          <w:rFonts w:ascii="inherit" w:eastAsia="Times New Roman" w:hAnsi="inherit" w:cs="Open Sans"/>
          <w:color w:val="000000"/>
          <w:kern w:val="0"/>
          <w:sz w:val="24"/>
          <w:szCs w:val="24"/>
          <w:lang w:val="ru-BY" w:eastAsia="ru-BY"/>
          <w14:ligatures w14:val="none"/>
        </w:rPr>
        <w:t> (шведский стол) -шикарный выбор холодных и горячих закусок, суши, супов, основных блюд, в том числе приготовленных при гостях на гриле, десерты, напитки – без ограничений (доплата 40 евро). *Для желающих за доплату предлагается </w:t>
      </w:r>
      <w:r w:rsidRPr="00450027">
        <w:rPr>
          <w:rFonts w:ascii="inherit" w:eastAsia="Times New Roman" w:hAnsi="inherit" w:cs="Open Sans"/>
          <w:b/>
          <w:bCs/>
          <w:color w:val="000000"/>
          <w:kern w:val="0"/>
          <w:sz w:val="24"/>
          <w:szCs w:val="24"/>
          <w:lang w:val="ru-BY" w:eastAsia="ru-BY"/>
          <w14:ligatures w14:val="none"/>
        </w:rPr>
        <w:t>прогулка на теплоходе по Дунаю</w:t>
      </w:r>
      <w:r w:rsidRPr="00450027">
        <w:rPr>
          <w:rFonts w:ascii="inherit" w:eastAsia="Times New Roman" w:hAnsi="inherit" w:cs="Open Sans"/>
          <w:color w:val="000000"/>
          <w:kern w:val="0"/>
          <w:sz w:val="24"/>
          <w:szCs w:val="24"/>
          <w:lang w:val="ru-BY" w:eastAsia="ru-BY"/>
          <w14:ligatures w14:val="none"/>
        </w:rPr>
        <w:t> «В свете тысячи огней» (билет 25 евро, группа от 20 человек). Семь мостов служат украшением прекрасного голубого Дуная. Ночлег в отеле в Будапеште.</w:t>
      </w:r>
    </w:p>
    <w:p w14:paraId="5F7071C7"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4 день</w:t>
      </w:r>
    </w:p>
    <w:p w14:paraId="77C9D587"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Завтрак. Выселение из отеля. Переезд в Вену. По прибытии обзорная пешеходная </w:t>
      </w:r>
      <w:r w:rsidRPr="00450027">
        <w:rPr>
          <w:rFonts w:ascii="inherit" w:eastAsia="Times New Roman" w:hAnsi="inherit" w:cs="Open Sans"/>
          <w:b/>
          <w:bCs/>
          <w:color w:val="000000"/>
          <w:kern w:val="0"/>
          <w:sz w:val="24"/>
          <w:szCs w:val="24"/>
          <w:lang w:val="ru-BY" w:eastAsia="ru-BY"/>
          <w14:ligatures w14:val="none"/>
        </w:rPr>
        <w:t>экскурсия по Вене</w:t>
      </w:r>
      <w:r w:rsidRPr="00450027">
        <w:rPr>
          <w:rFonts w:ascii="inherit" w:eastAsia="Times New Roman" w:hAnsi="inherit" w:cs="Open Sans"/>
          <w:color w:val="000000"/>
          <w:kern w:val="0"/>
          <w:sz w:val="24"/>
          <w:szCs w:val="24"/>
          <w:lang w:val="ru-BY" w:eastAsia="ru-BY"/>
          <w14:ligatures w14:val="none"/>
        </w:rPr>
        <w:t> — одному из самых романтичных и красивых городов мира: Рингштрассе (здание Парламента, Городская Ратуша, костел Благодарения, университет, пл. Марии Терезии), Венская опера, зимняя резиденция австрийских императоров Хофбург, руины римской эпохи, костёл Святого Петра, ул. Грабен, Чумная колонна, собор Святого Стефана и др. Свободное время. *В свободное время за доплату желающие могут отправиться в автобусно-пешеходную </w:t>
      </w:r>
      <w:r w:rsidRPr="00450027">
        <w:rPr>
          <w:rFonts w:ascii="inherit" w:eastAsia="Times New Roman" w:hAnsi="inherit" w:cs="Open Sans"/>
          <w:b/>
          <w:bCs/>
          <w:color w:val="000000"/>
          <w:kern w:val="0"/>
          <w:sz w:val="24"/>
          <w:szCs w:val="24"/>
          <w:lang w:val="ru-BY" w:eastAsia="ru-BY"/>
          <w14:ligatures w14:val="none"/>
        </w:rPr>
        <w:t>экскурсию «Очаровательная Вена»</w:t>
      </w:r>
      <w:r w:rsidRPr="00450027">
        <w:rPr>
          <w:rFonts w:ascii="inherit" w:eastAsia="Times New Roman" w:hAnsi="inherit" w:cs="Open Sans"/>
          <w:color w:val="000000"/>
          <w:kern w:val="0"/>
          <w:sz w:val="24"/>
          <w:szCs w:val="24"/>
          <w:lang w:val="ru-BY" w:eastAsia="ru-BY"/>
          <w14:ligatures w14:val="none"/>
        </w:rPr>
        <w:t>. Вы проедете по самым красивым местам Вены, увидите здания и памятники одного из самых роскошных бульваров мира «</w:t>
      </w:r>
      <w:proofErr w:type="spellStart"/>
      <w:r w:rsidRPr="00450027">
        <w:rPr>
          <w:rFonts w:ascii="inherit" w:eastAsia="Times New Roman" w:hAnsi="inherit" w:cs="Open Sans"/>
          <w:color w:val="000000"/>
          <w:kern w:val="0"/>
          <w:sz w:val="24"/>
          <w:szCs w:val="24"/>
          <w:lang w:val="ru-BY" w:eastAsia="ru-BY"/>
          <w14:ligatures w14:val="none"/>
        </w:rPr>
        <w:t>Ringstrasse</w:t>
      </w:r>
      <w:proofErr w:type="spellEnd"/>
      <w:r w:rsidRPr="00450027">
        <w:rPr>
          <w:rFonts w:ascii="inherit" w:eastAsia="Times New Roman" w:hAnsi="inherit" w:cs="Open Sans"/>
          <w:color w:val="000000"/>
          <w:kern w:val="0"/>
          <w:sz w:val="24"/>
          <w:szCs w:val="24"/>
          <w:lang w:val="ru-BY" w:eastAsia="ru-BY"/>
          <w14:ligatures w14:val="none"/>
        </w:rPr>
        <w:t xml:space="preserve">». Вы сделаете остановку около дворцового комплекса Бельведер и познакомитесь с летней резиденцией принца Евгения Савойского — «Версалем в миниатюре» и настоящим шедевром барокко. Следующая остановка в городском парке, где в тени деревьев стоит памятник Иоганну Штраусу. В конце экскурсии мы подъедем к дому-символу современной Вены, проекту художника </w:t>
      </w:r>
      <w:proofErr w:type="spellStart"/>
      <w:r w:rsidRPr="00450027">
        <w:rPr>
          <w:rFonts w:ascii="inherit" w:eastAsia="Times New Roman" w:hAnsi="inherit" w:cs="Open Sans"/>
          <w:color w:val="000000"/>
          <w:kern w:val="0"/>
          <w:sz w:val="24"/>
          <w:szCs w:val="24"/>
          <w:lang w:val="ru-BY" w:eastAsia="ru-BY"/>
          <w14:ligatures w14:val="none"/>
        </w:rPr>
        <w:t>Фриденсрайха</w:t>
      </w:r>
      <w:proofErr w:type="spellEnd"/>
      <w:r w:rsidRPr="00450027">
        <w:rPr>
          <w:rFonts w:ascii="inherit" w:eastAsia="Times New Roman" w:hAnsi="inherit" w:cs="Open Sans"/>
          <w:color w:val="000000"/>
          <w:kern w:val="0"/>
          <w:sz w:val="24"/>
          <w:szCs w:val="24"/>
          <w:lang w:val="ru-BY" w:eastAsia="ru-BY"/>
          <w14:ligatures w14:val="none"/>
        </w:rPr>
        <w:t xml:space="preserve"> Хундертвассера, и одному из самых ярких памятников архитектуры Австрии (доплата 20 евро, группа от 20 человек). Переезд в Прагу. Ночлег в отеле в Праге.</w:t>
      </w:r>
    </w:p>
    <w:p w14:paraId="15118E03"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5 день</w:t>
      </w:r>
    </w:p>
    <w:p w14:paraId="5D81C734"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 xml:space="preserve">Завтрак. Обзорная пешеходная экскурсия по Праге: Пражский Град, Королевский дворец, Собор Святого Вита, Карлов Мост, Староместская мостовая башня, Площадь </w:t>
      </w:r>
      <w:proofErr w:type="spellStart"/>
      <w:r w:rsidRPr="00450027">
        <w:rPr>
          <w:rFonts w:ascii="inherit" w:eastAsia="Times New Roman" w:hAnsi="inherit" w:cs="Open Sans"/>
          <w:color w:val="000000"/>
          <w:kern w:val="0"/>
          <w:sz w:val="24"/>
          <w:szCs w:val="24"/>
          <w:lang w:val="ru-BY" w:eastAsia="ru-BY"/>
          <w14:ligatures w14:val="none"/>
        </w:rPr>
        <w:t>Крестонос</w:t>
      </w:r>
      <w:proofErr w:type="spellEnd"/>
      <w:r w:rsidRPr="00450027">
        <w:rPr>
          <w:rFonts w:ascii="inherit" w:eastAsia="Times New Roman" w:hAnsi="inherit" w:cs="Open Sans"/>
          <w:color w:val="000000"/>
          <w:kern w:val="0"/>
          <w:sz w:val="24"/>
          <w:szCs w:val="24"/>
          <w:lang w:val="ru-BY" w:eastAsia="ru-BY"/>
          <w14:ligatures w14:val="none"/>
        </w:rPr>
        <w:t xml:space="preserve">, </w:t>
      </w:r>
      <w:proofErr w:type="spellStart"/>
      <w:r w:rsidRPr="00450027">
        <w:rPr>
          <w:rFonts w:ascii="inherit" w:eastAsia="Times New Roman" w:hAnsi="inherit" w:cs="Open Sans"/>
          <w:color w:val="000000"/>
          <w:kern w:val="0"/>
          <w:sz w:val="24"/>
          <w:szCs w:val="24"/>
          <w:lang w:val="ru-BY" w:eastAsia="ru-BY"/>
          <w14:ligatures w14:val="none"/>
        </w:rPr>
        <w:t>Клементинум</w:t>
      </w:r>
      <w:proofErr w:type="spellEnd"/>
      <w:r w:rsidRPr="00450027">
        <w:rPr>
          <w:rFonts w:ascii="inherit" w:eastAsia="Times New Roman" w:hAnsi="inherit" w:cs="Open Sans"/>
          <w:color w:val="000000"/>
          <w:kern w:val="0"/>
          <w:sz w:val="24"/>
          <w:szCs w:val="24"/>
          <w:lang w:val="ru-BY" w:eastAsia="ru-BY"/>
          <w14:ligatures w14:val="none"/>
        </w:rPr>
        <w:t xml:space="preserve">, Карлова улица и, конечно, Часы </w:t>
      </w:r>
      <w:proofErr w:type="spellStart"/>
      <w:r w:rsidRPr="00450027">
        <w:rPr>
          <w:rFonts w:ascii="inherit" w:eastAsia="Times New Roman" w:hAnsi="inherit" w:cs="Open Sans"/>
          <w:color w:val="000000"/>
          <w:kern w:val="0"/>
          <w:sz w:val="24"/>
          <w:szCs w:val="24"/>
          <w:lang w:val="ru-BY" w:eastAsia="ru-BY"/>
          <w14:ligatures w14:val="none"/>
        </w:rPr>
        <w:t>Орлой</w:t>
      </w:r>
      <w:proofErr w:type="spellEnd"/>
      <w:r w:rsidRPr="00450027">
        <w:rPr>
          <w:rFonts w:ascii="inherit" w:eastAsia="Times New Roman" w:hAnsi="inherit" w:cs="Open Sans"/>
          <w:color w:val="000000"/>
          <w:kern w:val="0"/>
          <w:sz w:val="24"/>
          <w:szCs w:val="24"/>
          <w:lang w:val="ru-BY" w:eastAsia="ru-BY"/>
          <w14:ligatures w14:val="none"/>
        </w:rPr>
        <w:t>. *Для желающих за доплату предлагается </w:t>
      </w:r>
      <w:r w:rsidRPr="00450027">
        <w:rPr>
          <w:rFonts w:ascii="inherit" w:eastAsia="Times New Roman" w:hAnsi="inherit" w:cs="Open Sans"/>
          <w:b/>
          <w:bCs/>
          <w:color w:val="000000"/>
          <w:kern w:val="0"/>
          <w:sz w:val="24"/>
          <w:szCs w:val="24"/>
          <w:lang w:val="ru-BY" w:eastAsia="ru-BY"/>
          <w14:ligatures w14:val="none"/>
        </w:rPr>
        <w:t>поездка в Дрезден — столицу Саксонии</w:t>
      </w:r>
      <w:r w:rsidRPr="00450027">
        <w:rPr>
          <w:rFonts w:ascii="inherit" w:eastAsia="Times New Roman" w:hAnsi="inherit" w:cs="Open Sans"/>
          <w:color w:val="000000"/>
          <w:kern w:val="0"/>
          <w:sz w:val="24"/>
          <w:szCs w:val="24"/>
          <w:lang w:val="ru-BY" w:eastAsia="ru-BY"/>
          <w14:ligatures w14:val="none"/>
        </w:rPr>
        <w:t xml:space="preserve">. По прибытии — обзорная пешеходная экскурсия по городу: Новая ратуша, церковь </w:t>
      </w:r>
      <w:proofErr w:type="spellStart"/>
      <w:r w:rsidRPr="00450027">
        <w:rPr>
          <w:rFonts w:ascii="inherit" w:eastAsia="Times New Roman" w:hAnsi="inherit" w:cs="Open Sans"/>
          <w:color w:val="000000"/>
          <w:kern w:val="0"/>
          <w:sz w:val="24"/>
          <w:szCs w:val="24"/>
          <w:lang w:val="ru-BY" w:eastAsia="ru-BY"/>
          <w14:ligatures w14:val="none"/>
        </w:rPr>
        <w:t>Фрауенкирхе</w:t>
      </w:r>
      <w:proofErr w:type="spellEnd"/>
      <w:r w:rsidRPr="00450027">
        <w:rPr>
          <w:rFonts w:ascii="inherit" w:eastAsia="Times New Roman" w:hAnsi="inherit" w:cs="Open Sans"/>
          <w:color w:val="000000"/>
          <w:kern w:val="0"/>
          <w:sz w:val="24"/>
          <w:szCs w:val="24"/>
          <w:lang w:val="ru-BY" w:eastAsia="ru-BY"/>
          <w14:ligatures w14:val="none"/>
        </w:rPr>
        <w:t xml:space="preserve">, </w:t>
      </w:r>
      <w:proofErr w:type="spellStart"/>
      <w:r w:rsidRPr="00450027">
        <w:rPr>
          <w:rFonts w:ascii="inherit" w:eastAsia="Times New Roman" w:hAnsi="inherit" w:cs="Open Sans"/>
          <w:color w:val="000000"/>
          <w:kern w:val="0"/>
          <w:sz w:val="24"/>
          <w:szCs w:val="24"/>
          <w:lang w:val="ru-BY" w:eastAsia="ru-BY"/>
          <w14:ligatures w14:val="none"/>
        </w:rPr>
        <w:t>Брюльская</w:t>
      </w:r>
      <w:proofErr w:type="spellEnd"/>
      <w:r w:rsidRPr="00450027">
        <w:rPr>
          <w:rFonts w:ascii="inherit" w:eastAsia="Times New Roman" w:hAnsi="inherit" w:cs="Open Sans"/>
          <w:color w:val="000000"/>
          <w:kern w:val="0"/>
          <w:sz w:val="24"/>
          <w:szCs w:val="24"/>
          <w:lang w:val="ru-BY" w:eastAsia="ru-BY"/>
          <w14:ligatures w14:val="none"/>
        </w:rPr>
        <w:t xml:space="preserve"> терраса, </w:t>
      </w:r>
      <w:r w:rsidRPr="00450027">
        <w:rPr>
          <w:rFonts w:ascii="inherit" w:eastAsia="Times New Roman" w:hAnsi="inherit" w:cs="Open Sans"/>
          <w:color w:val="000000"/>
          <w:kern w:val="0"/>
          <w:sz w:val="24"/>
          <w:szCs w:val="24"/>
          <w:lang w:val="ru-BY" w:eastAsia="ru-BY"/>
          <w14:ligatures w14:val="none"/>
        </w:rPr>
        <w:lastRenderedPageBreak/>
        <w:t xml:space="preserve">Придворная церковь, </w:t>
      </w:r>
      <w:proofErr w:type="spellStart"/>
      <w:r w:rsidRPr="00450027">
        <w:rPr>
          <w:rFonts w:ascii="inherit" w:eastAsia="Times New Roman" w:hAnsi="inherit" w:cs="Open Sans"/>
          <w:color w:val="000000"/>
          <w:kern w:val="0"/>
          <w:sz w:val="24"/>
          <w:szCs w:val="24"/>
          <w:lang w:val="ru-BY" w:eastAsia="ru-BY"/>
          <w14:ligatures w14:val="none"/>
        </w:rPr>
        <w:t>Земпер</w:t>
      </w:r>
      <w:proofErr w:type="spellEnd"/>
      <w:r w:rsidRPr="00450027">
        <w:rPr>
          <w:rFonts w:ascii="inherit" w:eastAsia="Times New Roman" w:hAnsi="inherit" w:cs="Open Sans"/>
          <w:color w:val="000000"/>
          <w:kern w:val="0"/>
          <w:sz w:val="24"/>
          <w:szCs w:val="24"/>
          <w:lang w:val="ru-BY" w:eastAsia="ru-BY"/>
          <w14:ligatures w14:val="none"/>
        </w:rPr>
        <w:t>-опера, дворец Цвингер (доплата 35 евро, группа от 25 человек). *Или за доплату предлагается </w:t>
      </w:r>
      <w:r w:rsidRPr="00450027">
        <w:rPr>
          <w:rFonts w:ascii="inherit" w:eastAsia="Times New Roman" w:hAnsi="inherit" w:cs="Open Sans"/>
          <w:b/>
          <w:bCs/>
          <w:color w:val="000000"/>
          <w:kern w:val="0"/>
          <w:sz w:val="24"/>
          <w:szCs w:val="24"/>
          <w:lang w:val="ru-BY" w:eastAsia="ru-BY"/>
          <w14:ligatures w14:val="none"/>
        </w:rPr>
        <w:t>экскурсия на теплоходе по реке Влтаве + обед</w:t>
      </w:r>
      <w:r w:rsidRPr="00450027">
        <w:rPr>
          <w:rFonts w:ascii="inherit" w:eastAsia="Times New Roman" w:hAnsi="inherit" w:cs="Open Sans"/>
          <w:color w:val="000000"/>
          <w:kern w:val="0"/>
          <w:sz w:val="24"/>
          <w:szCs w:val="24"/>
          <w:lang w:val="ru-BY" w:eastAsia="ru-BY"/>
          <w14:ligatures w14:val="none"/>
        </w:rPr>
        <w:t> – шведский стол (доплата 35 евро, группа от 25 человек). Уникальная возможность увидеть Прагу с воды. *Для желающих предлагается вечерняя </w:t>
      </w:r>
      <w:r w:rsidRPr="00450027">
        <w:rPr>
          <w:rFonts w:ascii="inherit" w:eastAsia="Times New Roman" w:hAnsi="inherit" w:cs="Open Sans"/>
          <w:b/>
          <w:bCs/>
          <w:color w:val="000000"/>
          <w:kern w:val="0"/>
          <w:sz w:val="24"/>
          <w:szCs w:val="24"/>
          <w:lang w:val="ru-BY" w:eastAsia="ru-BY"/>
          <w14:ligatures w14:val="none"/>
        </w:rPr>
        <w:t>экскурсия «Мистическая Прага»</w:t>
      </w:r>
      <w:r w:rsidRPr="00450027">
        <w:rPr>
          <w:rFonts w:ascii="inherit" w:eastAsia="Times New Roman" w:hAnsi="inherit" w:cs="Open Sans"/>
          <w:color w:val="000000"/>
          <w:kern w:val="0"/>
          <w:sz w:val="24"/>
          <w:szCs w:val="24"/>
          <w:lang w:val="ru-BY" w:eastAsia="ru-BY"/>
          <w14:ligatures w14:val="none"/>
        </w:rPr>
        <w:t>, которая познакомит Вас с множеством легенд старой Праги. Вы узнаете леденящие душу истории о ведьмах и водяных, магах и алхимиках, кладах и тайниках (доплата 15 евро, группа от 20 человек). Ночлег в отеле в Праге.</w:t>
      </w:r>
    </w:p>
    <w:p w14:paraId="56C405FB"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6 день</w:t>
      </w:r>
    </w:p>
    <w:p w14:paraId="39266432"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24"/>
          <w:szCs w:val="24"/>
          <w:lang w:val="ru-BY" w:eastAsia="ru-BY"/>
          <w14:ligatures w14:val="none"/>
        </w:rPr>
      </w:pPr>
      <w:r w:rsidRPr="00450027">
        <w:rPr>
          <w:rFonts w:ascii="inherit" w:eastAsia="Times New Roman" w:hAnsi="inherit" w:cs="Open Sans"/>
          <w:color w:val="000000"/>
          <w:kern w:val="0"/>
          <w:sz w:val="24"/>
          <w:szCs w:val="24"/>
          <w:lang w:val="ru-BY" w:eastAsia="ru-BY"/>
          <w14:ligatures w14:val="none"/>
        </w:rPr>
        <w:t>Завтрак. Выселение из отеля. Переезд во Вроцлав. </w:t>
      </w:r>
      <w:r w:rsidRPr="00450027">
        <w:rPr>
          <w:rFonts w:ascii="inherit" w:eastAsia="Times New Roman" w:hAnsi="inherit" w:cs="Open Sans"/>
          <w:b/>
          <w:bCs/>
          <w:color w:val="000000"/>
          <w:kern w:val="0"/>
          <w:sz w:val="24"/>
          <w:szCs w:val="24"/>
          <w:lang w:val="ru-BY" w:eastAsia="ru-BY"/>
          <w14:ligatures w14:val="none"/>
        </w:rPr>
        <w:t>Посещение торгового центра в Польше для шоппинга</w:t>
      </w:r>
      <w:r w:rsidRPr="00450027">
        <w:rPr>
          <w:rFonts w:ascii="inherit" w:eastAsia="Times New Roman" w:hAnsi="inherit" w:cs="Open Sans"/>
          <w:color w:val="000000"/>
          <w:kern w:val="0"/>
          <w:sz w:val="24"/>
          <w:szCs w:val="24"/>
          <w:lang w:val="ru-BY" w:eastAsia="ru-BY"/>
          <w14:ligatures w14:val="none"/>
        </w:rPr>
        <w:t>. Отправление в Минск. Прохождение границы. Прибытие в Минск ночью или утром следующего дня (в зависимости от дорожной ситуации и прохождения границы).</w:t>
      </w:r>
    </w:p>
    <w:p w14:paraId="6193A76B" w14:textId="77777777" w:rsidR="00450027" w:rsidRPr="00450027" w:rsidRDefault="00450027" w:rsidP="00450027">
      <w:pPr>
        <w:shd w:val="clear" w:color="auto" w:fill="FFFFFF"/>
        <w:spacing w:before="300" w:after="150" w:line="240" w:lineRule="auto"/>
        <w:outlineLvl w:val="2"/>
        <w:rPr>
          <w:rFonts w:ascii="inherit" w:eastAsia="Times New Roman" w:hAnsi="inherit" w:cs="Open Sans"/>
          <w:color w:val="000000"/>
          <w:kern w:val="0"/>
          <w:sz w:val="36"/>
          <w:szCs w:val="36"/>
          <w:lang w:val="ru-BY" w:eastAsia="ru-BY"/>
          <w14:ligatures w14:val="none"/>
        </w:rPr>
      </w:pPr>
    </w:p>
    <w:sectPr w:rsidR="00450027" w:rsidRPr="00450027" w:rsidSect="003A74DF">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1AEE"/>
    <w:multiLevelType w:val="multilevel"/>
    <w:tmpl w:val="A8FC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30F3B"/>
    <w:multiLevelType w:val="multilevel"/>
    <w:tmpl w:val="13E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11955"/>
    <w:multiLevelType w:val="multilevel"/>
    <w:tmpl w:val="309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61B4B"/>
    <w:multiLevelType w:val="multilevel"/>
    <w:tmpl w:val="9F6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968160">
    <w:abstractNumId w:val="2"/>
  </w:num>
  <w:num w:numId="2" w16cid:durableId="1841042888">
    <w:abstractNumId w:val="3"/>
  </w:num>
  <w:num w:numId="3" w16cid:durableId="1256010389">
    <w:abstractNumId w:val="1"/>
  </w:num>
  <w:num w:numId="4" w16cid:durableId="146534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DF"/>
    <w:rsid w:val="001A351A"/>
    <w:rsid w:val="003A74DF"/>
    <w:rsid w:val="00450027"/>
    <w:rsid w:val="004D6AC0"/>
    <w:rsid w:val="00887478"/>
    <w:rsid w:val="00B13ED1"/>
    <w:rsid w:val="00BE628F"/>
    <w:rsid w:val="00D67658"/>
    <w:rsid w:val="00E77DFF"/>
    <w:rsid w:val="00F733A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D788"/>
  <w15:chartTrackingRefBased/>
  <w15:docId w15:val="{D7A9F9D6-4691-4099-A4D5-53F26616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7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7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74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74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74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74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74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74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74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4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4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4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74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74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74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74DF"/>
    <w:rPr>
      <w:rFonts w:eastAsiaTheme="majorEastAsia" w:cstheme="majorBidi"/>
      <w:color w:val="595959" w:themeColor="text1" w:themeTint="A6"/>
    </w:rPr>
  </w:style>
  <w:style w:type="character" w:customStyle="1" w:styleId="80">
    <w:name w:val="Заголовок 8 Знак"/>
    <w:basedOn w:val="a0"/>
    <w:link w:val="8"/>
    <w:uiPriority w:val="9"/>
    <w:semiHidden/>
    <w:rsid w:val="003A74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74DF"/>
    <w:rPr>
      <w:rFonts w:eastAsiaTheme="majorEastAsia" w:cstheme="majorBidi"/>
      <w:color w:val="272727" w:themeColor="text1" w:themeTint="D8"/>
    </w:rPr>
  </w:style>
  <w:style w:type="paragraph" w:styleId="a3">
    <w:name w:val="Title"/>
    <w:basedOn w:val="a"/>
    <w:next w:val="a"/>
    <w:link w:val="a4"/>
    <w:uiPriority w:val="10"/>
    <w:qFormat/>
    <w:rsid w:val="003A7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7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4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74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4DF"/>
    <w:pPr>
      <w:spacing w:before="160"/>
      <w:jc w:val="center"/>
    </w:pPr>
    <w:rPr>
      <w:i/>
      <w:iCs/>
      <w:color w:val="404040" w:themeColor="text1" w:themeTint="BF"/>
    </w:rPr>
  </w:style>
  <w:style w:type="character" w:customStyle="1" w:styleId="22">
    <w:name w:val="Цитата 2 Знак"/>
    <w:basedOn w:val="a0"/>
    <w:link w:val="21"/>
    <w:uiPriority w:val="29"/>
    <w:rsid w:val="003A74DF"/>
    <w:rPr>
      <w:i/>
      <w:iCs/>
      <w:color w:val="404040" w:themeColor="text1" w:themeTint="BF"/>
    </w:rPr>
  </w:style>
  <w:style w:type="paragraph" w:styleId="a7">
    <w:name w:val="List Paragraph"/>
    <w:basedOn w:val="a"/>
    <w:uiPriority w:val="34"/>
    <w:qFormat/>
    <w:rsid w:val="003A74DF"/>
    <w:pPr>
      <w:ind w:left="720"/>
      <w:contextualSpacing/>
    </w:pPr>
  </w:style>
  <w:style w:type="character" w:styleId="a8">
    <w:name w:val="Intense Emphasis"/>
    <w:basedOn w:val="a0"/>
    <w:uiPriority w:val="21"/>
    <w:qFormat/>
    <w:rsid w:val="003A74DF"/>
    <w:rPr>
      <w:i/>
      <w:iCs/>
      <w:color w:val="2F5496" w:themeColor="accent1" w:themeShade="BF"/>
    </w:rPr>
  </w:style>
  <w:style w:type="paragraph" w:styleId="a9">
    <w:name w:val="Intense Quote"/>
    <w:basedOn w:val="a"/>
    <w:next w:val="a"/>
    <w:link w:val="aa"/>
    <w:uiPriority w:val="30"/>
    <w:qFormat/>
    <w:rsid w:val="003A7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74DF"/>
    <w:rPr>
      <w:i/>
      <w:iCs/>
      <w:color w:val="2F5496" w:themeColor="accent1" w:themeShade="BF"/>
    </w:rPr>
  </w:style>
  <w:style w:type="character" w:styleId="ab">
    <w:name w:val="Intense Reference"/>
    <w:basedOn w:val="a0"/>
    <w:uiPriority w:val="32"/>
    <w:qFormat/>
    <w:rsid w:val="003A74DF"/>
    <w:rPr>
      <w:b/>
      <w:bCs/>
      <w:smallCaps/>
      <w:color w:val="2F5496" w:themeColor="accent1" w:themeShade="BF"/>
      <w:spacing w:val="5"/>
    </w:rPr>
  </w:style>
  <w:style w:type="character" w:styleId="ac">
    <w:name w:val="Hyperlink"/>
    <w:basedOn w:val="a0"/>
    <w:uiPriority w:val="99"/>
    <w:unhideWhenUsed/>
    <w:rsid w:val="00450027"/>
    <w:rPr>
      <w:color w:val="0563C1" w:themeColor="hyperlink"/>
      <w:u w:val="single"/>
    </w:rPr>
  </w:style>
  <w:style w:type="character" w:styleId="ad">
    <w:name w:val="Unresolved Mention"/>
    <w:basedOn w:val="a0"/>
    <w:uiPriority w:val="99"/>
    <w:semiHidden/>
    <w:unhideWhenUsed/>
    <w:rsid w:val="0045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7934">
      <w:bodyDiv w:val="1"/>
      <w:marLeft w:val="0"/>
      <w:marRight w:val="0"/>
      <w:marTop w:val="0"/>
      <w:marBottom w:val="0"/>
      <w:divBdr>
        <w:top w:val="none" w:sz="0" w:space="0" w:color="auto"/>
        <w:left w:val="none" w:sz="0" w:space="0" w:color="auto"/>
        <w:bottom w:val="none" w:sz="0" w:space="0" w:color="auto"/>
        <w:right w:val="none" w:sz="0" w:space="0" w:color="auto"/>
      </w:divBdr>
      <w:divsChild>
        <w:div w:id="1554002718">
          <w:marLeft w:val="0"/>
          <w:marRight w:val="0"/>
          <w:marTop w:val="0"/>
          <w:marBottom w:val="150"/>
          <w:divBdr>
            <w:top w:val="none" w:sz="0" w:space="0" w:color="auto"/>
            <w:left w:val="none" w:sz="0" w:space="0" w:color="auto"/>
            <w:bottom w:val="none" w:sz="0" w:space="0" w:color="auto"/>
            <w:right w:val="none" w:sz="0" w:space="0" w:color="auto"/>
          </w:divBdr>
        </w:div>
        <w:div w:id="941032956">
          <w:marLeft w:val="0"/>
          <w:marRight w:val="0"/>
          <w:marTop w:val="150"/>
          <w:marBottom w:val="0"/>
          <w:divBdr>
            <w:top w:val="none" w:sz="0" w:space="0" w:color="auto"/>
            <w:left w:val="none" w:sz="0" w:space="0" w:color="auto"/>
            <w:bottom w:val="none" w:sz="0" w:space="0" w:color="auto"/>
            <w:right w:val="none" w:sz="0" w:space="0" w:color="auto"/>
          </w:divBdr>
          <w:divsChild>
            <w:div w:id="1098719605">
              <w:marLeft w:val="0"/>
              <w:marRight w:val="0"/>
              <w:marTop w:val="525"/>
              <w:marBottom w:val="0"/>
              <w:divBdr>
                <w:top w:val="none" w:sz="0" w:space="0" w:color="auto"/>
                <w:left w:val="none" w:sz="0" w:space="0" w:color="auto"/>
                <w:bottom w:val="none" w:sz="0" w:space="0" w:color="auto"/>
                <w:right w:val="none" w:sz="0" w:space="0" w:color="auto"/>
              </w:divBdr>
              <w:divsChild>
                <w:div w:id="501167725">
                  <w:marLeft w:val="0"/>
                  <w:marRight w:val="0"/>
                  <w:marTop w:val="0"/>
                  <w:marBottom w:val="0"/>
                  <w:divBdr>
                    <w:top w:val="none" w:sz="0" w:space="0" w:color="auto"/>
                    <w:left w:val="none" w:sz="0" w:space="0" w:color="auto"/>
                    <w:bottom w:val="none" w:sz="0" w:space="0" w:color="auto"/>
                    <w:right w:val="none" w:sz="0" w:space="0" w:color="auto"/>
                  </w:divBdr>
                </w:div>
              </w:divsChild>
            </w:div>
            <w:div w:id="1669751077">
              <w:marLeft w:val="0"/>
              <w:marRight w:val="0"/>
              <w:marTop w:val="525"/>
              <w:marBottom w:val="0"/>
              <w:divBdr>
                <w:top w:val="none" w:sz="0" w:space="0" w:color="auto"/>
                <w:left w:val="none" w:sz="0" w:space="0" w:color="auto"/>
                <w:bottom w:val="none" w:sz="0" w:space="0" w:color="auto"/>
                <w:right w:val="none" w:sz="0" w:space="0" w:color="auto"/>
              </w:divBdr>
              <w:divsChild>
                <w:div w:id="598606368">
                  <w:marLeft w:val="0"/>
                  <w:marRight w:val="0"/>
                  <w:marTop w:val="0"/>
                  <w:marBottom w:val="0"/>
                  <w:divBdr>
                    <w:top w:val="none" w:sz="0" w:space="0" w:color="auto"/>
                    <w:left w:val="none" w:sz="0" w:space="0" w:color="auto"/>
                    <w:bottom w:val="none" w:sz="0" w:space="0" w:color="auto"/>
                    <w:right w:val="none" w:sz="0" w:space="0" w:color="auto"/>
                  </w:divBdr>
                </w:div>
              </w:divsChild>
            </w:div>
            <w:div w:id="885727322">
              <w:marLeft w:val="0"/>
              <w:marRight w:val="0"/>
              <w:marTop w:val="525"/>
              <w:marBottom w:val="0"/>
              <w:divBdr>
                <w:top w:val="none" w:sz="0" w:space="0" w:color="auto"/>
                <w:left w:val="none" w:sz="0" w:space="0" w:color="auto"/>
                <w:bottom w:val="none" w:sz="0" w:space="0" w:color="auto"/>
                <w:right w:val="none" w:sz="0" w:space="0" w:color="auto"/>
              </w:divBdr>
              <w:divsChild>
                <w:div w:id="1517884616">
                  <w:marLeft w:val="0"/>
                  <w:marRight w:val="0"/>
                  <w:marTop w:val="0"/>
                  <w:marBottom w:val="0"/>
                  <w:divBdr>
                    <w:top w:val="none" w:sz="0" w:space="0" w:color="auto"/>
                    <w:left w:val="none" w:sz="0" w:space="0" w:color="auto"/>
                    <w:bottom w:val="none" w:sz="0" w:space="0" w:color="auto"/>
                    <w:right w:val="none" w:sz="0" w:space="0" w:color="auto"/>
                  </w:divBdr>
                </w:div>
              </w:divsChild>
            </w:div>
            <w:div w:id="1097335718">
              <w:marLeft w:val="0"/>
              <w:marRight w:val="0"/>
              <w:marTop w:val="525"/>
              <w:marBottom w:val="0"/>
              <w:divBdr>
                <w:top w:val="none" w:sz="0" w:space="0" w:color="auto"/>
                <w:left w:val="none" w:sz="0" w:space="0" w:color="auto"/>
                <w:bottom w:val="none" w:sz="0" w:space="0" w:color="auto"/>
                <w:right w:val="none" w:sz="0" w:space="0" w:color="auto"/>
              </w:divBdr>
              <w:divsChild>
                <w:div w:id="570696796">
                  <w:marLeft w:val="0"/>
                  <w:marRight w:val="0"/>
                  <w:marTop w:val="0"/>
                  <w:marBottom w:val="0"/>
                  <w:divBdr>
                    <w:top w:val="none" w:sz="0" w:space="0" w:color="auto"/>
                    <w:left w:val="none" w:sz="0" w:space="0" w:color="auto"/>
                    <w:bottom w:val="none" w:sz="0" w:space="0" w:color="auto"/>
                    <w:right w:val="none" w:sz="0" w:space="0" w:color="auto"/>
                  </w:divBdr>
                </w:div>
              </w:divsChild>
            </w:div>
            <w:div w:id="2041513664">
              <w:marLeft w:val="0"/>
              <w:marRight w:val="0"/>
              <w:marTop w:val="525"/>
              <w:marBottom w:val="0"/>
              <w:divBdr>
                <w:top w:val="none" w:sz="0" w:space="0" w:color="auto"/>
                <w:left w:val="none" w:sz="0" w:space="0" w:color="auto"/>
                <w:bottom w:val="none" w:sz="0" w:space="0" w:color="auto"/>
                <w:right w:val="none" w:sz="0" w:space="0" w:color="auto"/>
              </w:divBdr>
              <w:divsChild>
                <w:div w:id="32656587">
                  <w:marLeft w:val="0"/>
                  <w:marRight w:val="0"/>
                  <w:marTop w:val="0"/>
                  <w:marBottom w:val="0"/>
                  <w:divBdr>
                    <w:top w:val="none" w:sz="0" w:space="0" w:color="auto"/>
                    <w:left w:val="none" w:sz="0" w:space="0" w:color="auto"/>
                    <w:bottom w:val="none" w:sz="0" w:space="0" w:color="auto"/>
                    <w:right w:val="none" w:sz="0" w:space="0" w:color="auto"/>
                  </w:divBdr>
                </w:div>
              </w:divsChild>
            </w:div>
            <w:div w:id="713701355">
              <w:marLeft w:val="0"/>
              <w:marRight w:val="0"/>
              <w:marTop w:val="525"/>
              <w:marBottom w:val="0"/>
              <w:divBdr>
                <w:top w:val="none" w:sz="0" w:space="0" w:color="auto"/>
                <w:left w:val="none" w:sz="0" w:space="0" w:color="auto"/>
                <w:bottom w:val="none" w:sz="0" w:space="0" w:color="auto"/>
                <w:right w:val="none" w:sz="0" w:space="0" w:color="auto"/>
              </w:divBdr>
              <w:divsChild>
                <w:div w:id="2400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ZET</dc:creator>
  <cp:keywords/>
  <dc:description/>
  <cp:lastModifiedBy>ZET</cp:lastModifiedBy>
  <cp:revision>3</cp:revision>
  <dcterms:created xsi:type="dcterms:W3CDTF">2025-01-30T12:25:00Z</dcterms:created>
  <dcterms:modified xsi:type="dcterms:W3CDTF">2025-12-03T14:19:00Z</dcterms:modified>
</cp:coreProperties>
</file>