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AE" w:rsidRPr="00FA7DAE" w:rsidRDefault="00FA7DAE" w:rsidP="00FA7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D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Венгрия – термальный рай</w:t>
      </w:r>
    </w:p>
    <w:p w:rsidR="00FA7DAE" w:rsidRPr="00FA7DAE" w:rsidRDefault="00FA7DAE" w:rsidP="00FA7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DAE" w:rsidRPr="00FA7DAE" w:rsidRDefault="00FA7DAE" w:rsidP="00FA7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DAE">
        <w:rPr>
          <w:rFonts w:ascii="Georgia" w:eastAsia="Times New Roman" w:hAnsi="Georgia" w:cs="Times New Roman"/>
          <w:b/>
          <w:bCs/>
          <w:color w:val="C57B7B"/>
          <w:sz w:val="41"/>
          <w:szCs w:val="41"/>
        </w:rPr>
        <w:t> </w:t>
      </w:r>
      <w:r w:rsidRPr="00FA7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Будапешт - </w:t>
      </w:r>
      <w:proofErr w:type="spellStart"/>
      <w:r w:rsidRPr="00FA7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Сентендре</w:t>
      </w:r>
      <w:proofErr w:type="spellEnd"/>
      <w:r w:rsidRPr="00FA7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 </w:t>
      </w:r>
      <w:proofErr w:type="spellStart"/>
      <w:r w:rsidRPr="00FA7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Эгер</w:t>
      </w:r>
      <w:proofErr w:type="spellEnd"/>
      <w:r w:rsidRPr="00FA7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 </w:t>
      </w:r>
      <w:proofErr w:type="spellStart"/>
      <w:r w:rsidRPr="00FA7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Эгерсалок</w:t>
      </w:r>
      <w:proofErr w:type="spellEnd"/>
      <w:r w:rsidRPr="00FA7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* - Долина Красавиц* - </w:t>
      </w:r>
      <w:proofErr w:type="spellStart"/>
      <w:r w:rsidRPr="00FA7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Кошице</w:t>
      </w:r>
      <w:proofErr w:type="spellEnd"/>
    </w:p>
    <w:p w:rsidR="00FA7DAE" w:rsidRPr="00FA7DAE" w:rsidRDefault="00FA7DAE" w:rsidP="00FA7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DAE" w:rsidRPr="00FA7DAE" w:rsidRDefault="00FA7DAE" w:rsidP="00FA7DAE">
      <w:pPr>
        <w:spacing w:after="0" w:line="240" w:lineRule="auto"/>
        <w:ind w:right="453" w:firstLine="99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D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Даты 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A7D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11.10 - 15.10.2023</w:t>
      </w:r>
      <w:r w:rsidRPr="00FA7DA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FA7DAE" w:rsidRPr="00FA7DAE" w:rsidRDefault="00FA7DAE" w:rsidP="00FA7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DAE" w:rsidRPr="00FA7DAE" w:rsidRDefault="00FA7DAE" w:rsidP="00FA7DA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>Программа тура</w:t>
      </w:r>
      <w:r w:rsidRPr="00FA7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:</w:t>
      </w:r>
      <w:r w:rsidRPr="00FA7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ab/>
      </w:r>
      <w:r w:rsidRPr="00FA7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ab/>
      </w:r>
      <w:r w:rsidRPr="00FA7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ab/>
      </w:r>
      <w:r w:rsidRPr="00FA7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ab/>
      </w:r>
      <w:r w:rsidRPr="00FA7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ab/>
      </w:r>
      <w:r w:rsidRPr="00FA7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ab/>
      </w:r>
      <w:r w:rsidRPr="00FA7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ab/>
      </w:r>
      <w:r w:rsidRPr="00FA7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ab/>
      </w:r>
      <w:r w:rsidRPr="00FA7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ab/>
      </w:r>
      <w:r w:rsidRPr="00FA7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ab/>
        <w:t>1 ночной переезд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9748"/>
      </w:tblGrid>
      <w:tr w:rsidR="00FA7DAE" w:rsidRPr="00FA7DAE" w:rsidTr="00FA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1-й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Отправление из Минска в 17.00. Транзит по территории Беларуси, Польши, Словакии, Венгрии.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Ночной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переезд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7DAE" w:rsidRPr="00FA7DAE" w:rsidTr="00FA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2-й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Приезд в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БУДАПЕШТ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ориентировочно в 15.00 - 16.00.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в отель.</w:t>
            </w:r>
          </w:p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Встреча с гидом,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экскурсия по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Пешту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О, этот город… Незабываемый… Неповторимый… Чарующий… Он предлагает своим посетителям близкую и знакомую европейскую культуру, но с особым венгерским ароматом… Город с древней историей, культурой, традициями, жизненная сила которого пульсирует в каждом его уголке. Мы отправимся к духовному центру Будапешта - базилике Святого Иштвана, затем к грандиозному Парламенту, площади Свободы и очаровательному Цепному мосту, который охраняют огромные каменные львы…</w:t>
            </w:r>
          </w:p>
          <w:p w:rsidR="00FA7DAE" w:rsidRPr="00FA7DAE" w:rsidRDefault="00FA7DAE" w:rsidP="00FA7DAE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Предлагаем посетить самую популярную венгерскую купальню и самый крупный в Европе бальнеологический комплекс - купальню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Сечени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Геллерта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Удачное месторасположение, красивейший архитектурный ансамбль, уникальные лечебные свойства термальной воды - впечатления гарантированы!</w:t>
            </w:r>
          </w:p>
        </w:tc>
      </w:tr>
      <w:tr w:rsidR="00FA7DAE" w:rsidRPr="00FA7DAE" w:rsidTr="00FA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3-й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Поездка в СЕНТЕНДРЕ. Сказочный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Сентендре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замечательный уютный городок, где можно окунуться в атмосферу старинных улиц,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маленких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церквушек, музеев и сувенирных лавочек. Именно здесь стоит попробовать настоящие марципаны и провести сладкие минуты в мире сказки.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предлагаем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7DAE" w:rsidRPr="00FA7DAE" w:rsidRDefault="00FA7DAE" w:rsidP="00FA7DA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экскурсию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"Королевская Буда"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Рыбацкий бастион, собор Матияша, где венчаются все королевские семьи Европы, памятник Святой Троице и сам Королевский Дворец (15 евро).</w:t>
            </w:r>
          </w:p>
          <w:p w:rsidR="00FA7DAE" w:rsidRPr="00FA7DAE" w:rsidRDefault="00FA7DAE" w:rsidP="00FA7DA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экскурсию на теплоходе с бокалом шампанского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"Ажурное украшение Будапешта"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Семь мостов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словно нити жемчуга, связывают две части города - Буду и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Пешт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… В воде отражаются величественные здания: Парламент, Академия наук, Королевский Дворец... Мимо вас "проплывут" старинные водолечебницы, гостиницы, музеи и самый красивый развлекательный комплекс Будапешта</w:t>
            </w:r>
            <w:proofErr w:type="gram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…(</w:t>
            </w:r>
            <w:proofErr w:type="gram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 евро).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Ночлег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отеле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7DAE" w:rsidRPr="00FA7DAE" w:rsidTr="00FA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4-й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Завтрак.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"Ключ к сердцу Будапешта"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нас ждет прогулка по улице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Ваци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главной пешеходной улице венгерской столице. Далее отправимся к Центральному рынку Будапешта, где в прекрасном здании в французском стиле, нас ждёт гастрономический рай: салями "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Pick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сырные деликатесы, знаменитые вина,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палинка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специи, сувенирный китч и, конечно же, пресловутые связки с красным острым перцем!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Свободное время.</w:t>
            </w:r>
          </w:p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13 часов мы с вами отправимся в старинный городок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ЭГЕР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(~80 км), славящийся термальными источниками, легендарными средневековой крепостью и красным вином "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Эгри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Бикавер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 (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Эгерская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бычья кровь). Настоящее путешествие в глубь веков в стиле барокко. Необычайно приятно совершить прогулку по Старому городу, через исторические площади и живописные улицы. В пешеходной зоне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Эгера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есть множество уютных ресторанчиков, пивных баров и террас-кондитерских.</w:t>
            </w:r>
          </w:p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сейчас нас приглашает венгерский "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Памуккале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- знаменитые купальни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Эгерсалок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Термальный источник, изливающий свои глубинные воды, покрыл холм соляной бронёй. 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Соль, выделяющаяся из весьма богатой минеральными веществами лечебной воды, температурой 65-68°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непрерывно обогащает новыми кружевами импозантную белую формацию. Местная вода получила одну из лучших оценок в категории серных лечебных вод в мире. У подножия соляных склонов расположены 17 крытых и открытых бассейнов, джакузи, водные горки, жемчужная ванна и бассейны для детей. Наслаждаемся!</w:t>
            </w:r>
          </w:p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всех желающих рекомендуем - дегустацию 6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эгерских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вин и вкуснейший гуляш в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Долине Красавиц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! Самое известное вино - «Бычья Кровь», а самое приятное - «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Эгерская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Девушка» (18 евро).</w:t>
            </w:r>
          </w:p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отеле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Ночлег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7DAE" w:rsidRPr="00FA7DAE" w:rsidTr="00FA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5-й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Завтрак. В 8.00 отправление в Минск.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Отправляемся в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КОШИЦЕ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(Словакия).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2013 году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Кошице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был выбран культурной столицей Европы. Нас ждет экскурсия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"Шедевры готического зодчества". Вы увидите все главные достопримечательности исторического центра: собор Св.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Алжбеты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самый большой собор Словакии и восточной Европы, часовню Св. Михаила, готическую башню звонницу Св. Урбана, Чумную колону, знаменитый оперный театр, городскую Ратушу, костёл Иезуитов, романскую церковь Доминиканцев.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прибытие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A7DAE" w:rsidRPr="00FA7DAE" w:rsidRDefault="00FA7DAE" w:rsidP="00FA7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DAE" w:rsidRPr="00FA7DAE" w:rsidRDefault="00FA7DAE" w:rsidP="00FA7DAE">
      <w:pPr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Стоимость: 300 евро</w:t>
      </w:r>
      <w:r w:rsidRPr="00FA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A7DAE" w:rsidRPr="00FA7DAE" w:rsidRDefault="00FA7DAE" w:rsidP="00FA7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DAE" w:rsidRPr="00FA7DAE" w:rsidRDefault="00FA7DAE" w:rsidP="00FA7DAE">
      <w:pPr>
        <w:spacing w:after="120" w:line="240" w:lineRule="auto"/>
        <w:ind w:left="283" w:right="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* Стоимость тура указана в иностранной валюте в информационных целях. Оплата производится в белорусских рублях по курсу НБРБ на день оплаты + % туроператора.</w:t>
      </w:r>
    </w:p>
    <w:p w:rsidR="00FA7DAE" w:rsidRPr="00FA7DAE" w:rsidRDefault="00FA7DAE" w:rsidP="00FA7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7236"/>
      </w:tblGrid>
      <w:tr w:rsidR="00FA7DAE" w:rsidRPr="00FA7DAE" w:rsidTr="00FA7DAE">
        <w:trPr>
          <w:trHeight w:val="3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7DAE" w:rsidRPr="00FA7DAE" w:rsidRDefault="00FA7DAE" w:rsidP="00FA7DAE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СТОИМОСТЬ ВКЛЮЧЕНО: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7DAE" w:rsidRPr="00FA7DAE" w:rsidRDefault="00FA7DAE" w:rsidP="00FA7DAE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СТОИМОСТЬ НЕ ВКЛЮЧЕНО:</w:t>
            </w:r>
          </w:p>
        </w:tc>
      </w:tr>
      <w:tr w:rsidR="00FA7DAE" w:rsidRPr="00FA7DAE" w:rsidTr="00FA7DAE">
        <w:trPr>
          <w:trHeight w:val="120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DAE" w:rsidRPr="00FA7DAE" w:rsidRDefault="00FA7DAE" w:rsidP="00FA7DA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Проезд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автобусом</w:t>
            </w:r>
            <w:proofErr w:type="spellEnd"/>
          </w:p>
          <w:p w:rsidR="00FA7DAE" w:rsidRPr="00FA7DAE" w:rsidRDefault="00FA7DAE" w:rsidP="00FA7DA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ночлега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отеле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2*-3*</w:t>
            </w:r>
          </w:p>
          <w:p w:rsidR="00FA7DAE" w:rsidRPr="00FA7DAE" w:rsidRDefault="00FA7DAE" w:rsidP="00FA7DA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завтрака</w:t>
            </w:r>
            <w:proofErr w:type="spellEnd"/>
          </w:p>
          <w:p w:rsidR="00FA7DAE" w:rsidRPr="00FA7DAE" w:rsidRDefault="00FA7DAE" w:rsidP="00FA7DA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Пешт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Кошице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A7DAE" w:rsidRPr="00FA7DAE" w:rsidRDefault="00FA7DAE" w:rsidP="00FA7DA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поездка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Сентендре</w:t>
            </w:r>
            <w:proofErr w:type="spellEnd"/>
          </w:p>
          <w:p w:rsidR="00FA7DAE" w:rsidRPr="00FA7DAE" w:rsidRDefault="00FA7DAE" w:rsidP="00FA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DAE" w:rsidRPr="00FA7DAE" w:rsidRDefault="00FA7DAE" w:rsidP="00FA7DA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Туристическая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  <w:proofErr w:type="spellEnd"/>
            <w:proofErr w:type="gram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150</w:t>
            </w:r>
            <w:proofErr w:type="gram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FA7DAE" w:rsidRPr="00FA7DAE" w:rsidRDefault="00FA7DAE" w:rsidP="00FA7DA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Консульский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- 35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</w:t>
            </w:r>
            <w:proofErr w:type="spellEnd"/>
          </w:p>
          <w:p w:rsidR="00FA7DAE" w:rsidRPr="00FA7DAE" w:rsidRDefault="00FA7DAE" w:rsidP="00FA7DA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Сервисный сбор визового центра при необходимости - 21 евро</w:t>
            </w:r>
          </w:p>
          <w:p w:rsidR="00FA7DAE" w:rsidRPr="00FA7DAE" w:rsidRDefault="00FA7DAE" w:rsidP="00FA7DA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Медстраховка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- 3 евро по курсу НБРБ на день оплаты</w:t>
            </w:r>
          </w:p>
          <w:p w:rsidR="00FA7DAE" w:rsidRPr="00FA7DAE" w:rsidRDefault="00FA7DAE" w:rsidP="00FA7DA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Городские налоги за поездку за все отели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- 6 евро</w:t>
            </w: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7DAE" w:rsidRPr="00FA7DAE" w:rsidRDefault="00FA7DAE" w:rsidP="00FA7DA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Наушники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</w:t>
            </w:r>
            <w:proofErr w:type="spellEnd"/>
          </w:p>
          <w:p w:rsidR="00FA7DAE" w:rsidRPr="00FA7DAE" w:rsidRDefault="00FA7DAE" w:rsidP="00FA7DA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автобусе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- 10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</w:t>
            </w:r>
            <w:proofErr w:type="spellEnd"/>
          </w:p>
          <w:p w:rsidR="00FA7DAE" w:rsidRPr="00FA7DAE" w:rsidRDefault="00FA7DAE" w:rsidP="00FA7DA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Королевская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- 15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</w:t>
            </w:r>
            <w:proofErr w:type="spellEnd"/>
          </w:p>
          <w:p w:rsidR="00FA7DAE" w:rsidRPr="00FA7DAE" w:rsidRDefault="00FA7DAE" w:rsidP="00FA7DA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Будапеште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- 13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</w:t>
            </w:r>
            <w:proofErr w:type="spellEnd"/>
          </w:p>
          <w:p w:rsidR="00FA7DAE" w:rsidRPr="00FA7DAE" w:rsidRDefault="00FA7DAE" w:rsidP="00FA7DA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Вечерняя экскурсия на теплоходе с бокалом шампанского - 19 евро</w:t>
            </w:r>
          </w:p>
          <w:p w:rsidR="00FA7DAE" w:rsidRPr="00FA7DAE" w:rsidRDefault="00FA7DAE" w:rsidP="00FA7DA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Дегустация </w:t>
            </w:r>
            <w:proofErr w:type="spellStart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эгерских</w:t>
            </w:r>
            <w:proofErr w:type="spellEnd"/>
            <w:r w:rsidRPr="00FA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вин в Долине Красавиц - 18 евро</w:t>
            </w:r>
          </w:p>
        </w:tc>
      </w:tr>
    </w:tbl>
    <w:p w:rsidR="00FA7DAE" w:rsidRPr="00FA7DAE" w:rsidRDefault="00FA7DAE" w:rsidP="00FA7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DAE" w:rsidRPr="00FA7DAE" w:rsidRDefault="00FA7DAE" w:rsidP="00FA7DAE">
      <w:pPr>
        <w:spacing w:after="12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уроператор</w:t>
      </w:r>
      <w:r w:rsidRPr="00FA7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оставляет за собой право на внесение изменений в порядок посещения экскурсионных объектов, сохраняя при этом программу в целом.</w:t>
      </w:r>
    </w:p>
    <w:p w:rsidR="00B86D65" w:rsidRDefault="00B86D65">
      <w:pPr>
        <w:rPr>
          <w:lang w:val="ru-RU"/>
        </w:rPr>
      </w:pPr>
    </w:p>
    <w:p w:rsidR="00FA7DAE" w:rsidRDefault="00FA7DAE">
      <w:pPr>
        <w:rPr>
          <w:lang w:val="ru-RU"/>
        </w:rPr>
      </w:pPr>
    </w:p>
    <w:p w:rsidR="00FA7DAE" w:rsidRDefault="00FA7DAE">
      <w:pPr>
        <w:rPr>
          <w:lang w:val="ru-RU"/>
        </w:rPr>
      </w:pPr>
    </w:p>
    <w:p w:rsidR="00FA7DAE" w:rsidRDefault="00FA7DAE">
      <w:pPr>
        <w:rPr>
          <w:lang w:val="ru-RU"/>
        </w:rPr>
      </w:pPr>
    </w:p>
    <w:p w:rsidR="00FA7DAE" w:rsidRDefault="00FA7DAE">
      <w:pPr>
        <w:rPr>
          <w:lang w:val="ru-RU"/>
        </w:rPr>
      </w:pPr>
    </w:p>
    <w:p w:rsidR="00FA7DAE" w:rsidRDefault="00FA7DAE">
      <w:pPr>
        <w:rPr>
          <w:lang w:val="ru-RU"/>
        </w:rPr>
      </w:pPr>
    </w:p>
    <w:p w:rsidR="00FA7DAE" w:rsidRPr="00FA7DAE" w:rsidRDefault="00FA7DAE">
      <w:pPr>
        <w:rPr>
          <w:lang w:val="ru-RU"/>
        </w:rPr>
      </w:pPr>
      <w:r>
        <w:rPr>
          <w:lang w:val="ru-RU"/>
        </w:rPr>
        <w:t>турл</w:t>
      </w:r>
      <w:bookmarkStart w:id="0" w:name="_GoBack"/>
      <w:bookmarkEnd w:id="0"/>
    </w:p>
    <w:sectPr w:rsidR="00FA7DAE" w:rsidRPr="00FA7DAE" w:rsidSect="00FA7DAE">
      <w:pgSz w:w="12240" w:h="15840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D0E"/>
    <w:multiLevelType w:val="multilevel"/>
    <w:tmpl w:val="C0BA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A09D1"/>
    <w:multiLevelType w:val="multilevel"/>
    <w:tmpl w:val="8232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C52D3"/>
    <w:multiLevelType w:val="multilevel"/>
    <w:tmpl w:val="7466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AE"/>
    <w:rsid w:val="00B86D65"/>
    <w:rsid w:val="00F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0DC8"/>
  <w15:chartTrackingRefBased/>
  <w15:docId w15:val="{E9D4C04D-4FD8-4B26-852E-7ACC40F1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A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460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XXX-XI</dc:creator>
  <cp:keywords/>
  <dc:description/>
  <cp:lastModifiedBy>XXX-XI</cp:lastModifiedBy>
  <cp:revision>1</cp:revision>
  <dcterms:created xsi:type="dcterms:W3CDTF">2023-04-17T16:23:00Z</dcterms:created>
  <dcterms:modified xsi:type="dcterms:W3CDTF">2023-04-17T16:25:00Z</dcterms:modified>
</cp:coreProperties>
</file>