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0A" w:rsidRPr="00F51E0A" w:rsidRDefault="00F51E0A" w:rsidP="00F51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 w:rsidRPr="00F5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Винные</w:t>
      </w:r>
      <w:proofErr w:type="spellEnd"/>
      <w:r w:rsidRPr="00F5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5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дороги</w:t>
      </w:r>
      <w:proofErr w:type="spellEnd"/>
      <w:r w:rsidRPr="00F5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F5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Европ</w:t>
      </w:r>
      <w:bookmarkStart w:id="0" w:name="_GoBack"/>
      <w:bookmarkEnd w:id="0"/>
      <w:r w:rsidRPr="00F5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proofErr w:type="spellEnd"/>
      <w:r w:rsidRPr="00F5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F51E0A" w:rsidRPr="00F51E0A" w:rsidRDefault="00F51E0A" w:rsidP="00F5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E0A" w:rsidRPr="00F51E0A" w:rsidRDefault="00F51E0A" w:rsidP="00F51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F5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Рюдесхайм</w:t>
      </w:r>
      <w:proofErr w:type="spellEnd"/>
      <w:r w:rsidRPr="00F5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- Трир – Реймс – замки долины Луары – Бордо – Сен-</w:t>
      </w:r>
      <w:proofErr w:type="spellStart"/>
      <w:r w:rsidRPr="00F5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Эмильон</w:t>
      </w:r>
      <w:proofErr w:type="spellEnd"/>
      <w:r w:rsidRPr="00F51E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– Дижон – Бон – Страсбург – Баден-Баден</w:t>
      </w:r>
    </w:p>
    <w:p w:rsidR="00F51E0A" w:rsidRPr="00F51E0A" w:rsidRDefault="00F51E0A" w:rsidP="00F5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1E0A" w:rsidRPr="00F51E0A" w:rsidRDefault="00F51E0A" w:rsidP="00F51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E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Даты выезда: 17.09.2023</w:t>
      </w:r>
    </w:p>
    <w:p w:rsidR="00F51E0A" w:rsidRPr="00F51E0A" w:rsidRDefault="00F51E0A" w:rsidP="00F51E0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51E0A">
        <w:rPr>
          <w:rFonts w:ascii="Times New Roman" w:eastAsia="Times New Roman" w:hAnsi="Times New Roman" w:cs="Times New Roman"/>
          <w:b/>
          <w:bCs/>
          <w:color w:val="000000"/>
          <w:u w:val="single"/>
          <w:lang w:val="ru-RU"/>
        </w:rPr>
        <w:t>Программа тура:</w:t>
      </w:r>
      <w:r w:rsidRPr="00F51E0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F51E0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F51E0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F51E0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F51E0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F51E0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F51E0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</w:r>
      <w:r w:rsidRPr="00F51E0A">
        <w:rPr>
          <w:rFonts w:ascii="Times New Roman" w:eastAsia="Times New Roman" w:hAnsi="Times New Roman" w:cs="Times New Roman"/>
          <w:b/>
          <w:bCs/>
          <w:color w:val="000000"/>
          <w:lang w:val="ru-RU"/>
        </w:rPr>
        <w:tab/>
        <w:t>без ночных переездов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6"/>
        <w:gridCol w:w="9541"/>
      </w:tblGrid>
      <w:tr w:rsidR="00F51E0A" w:rsidRPr="00F51E0A" w:rsidTr="00F51E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1E0A" w:rsidRPr="00F51E0A" w:rsidRDefault="00F51E0A" w:rsidP="00F5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1-й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0A" w:rsidRPr="00F51E0A" w:rsidRDefault="00F51E0A" w:rsidP="00F51E0A">
            <w:pPr>
              <w:spacing w:after="0" w:line="240" w:lineRule="auto"/>
              <w:ind w:left="34"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Отправление из Минска. Транзит по территории РБ и РП. Ночлег в транзитном отеле (~1000км).</w:t>
            </w:r>
          </w:p>
        </w:tc>
      </w:tr>
      <w:tr w:rsidR="00F51E0A" w:rsidRPr="00F51E0A" w:rsidTr="00F51E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1E0A" w:rsidRPr="00F51E0A" w:rsidRDefault="00F51E0A" w:rsidP="00F5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2-й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0A" w:rsidRPr="00F51E0A" w:rsidRDefault="00F51E0A" w:rsidP="00F51E0A">
            <w:pPr>
              <w:spacing w:after="0" w:line="240" w:lineRule="auto"/>
              <w:ind w:left="34"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Завтрак. Отправление в Германию. Прибытие в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Рюдесхайм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(~700 км). </w:t>
            </w:r>
            <w:proofErr w:type="spellStart"/>
            <w:proofErr w:type="gramStart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Рюдесхайм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является</w:t>
            </w:r>
            <w:proofErr w:type="gramEnd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частью винного региона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Рейнгау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который славится первоклассными белыми винами. Это самый посещаемый город в Германии, привлекающий своими винными погребами, многочисленными питейными заведениями и памятниками архитектуры. Осмотр города. Свободное время. Возможна дегустация вин региона. Отправление на ночлег в транзитном отеле (~200 км).</w:t>
            </w:r>
            <w:r w:rsidRPr="00F51E0A">
              <w:rPr>
                <w:rFonts w:ascii="Times New Roman" w:eastAsia="Times New Roman" w:hAnsi="Times New Roman" w:cs="Times New Roman"/>
                <w:color w:val="000000"/>
              </w:rPr>
              <w:t>   </w:t>
            </w:r>
          </w:p>
        </w:tc>
      </w:tr>
      <w:tr w:rsidR="00F51E0A" w:rsidRPr="00F51E0A" w:rsidTr="00F51E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1E0A" w:rsidRPr="00F51E0A" w:rsidRDefault="00F51E0A" w:rsidP="00F5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3-й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0A" w:rsidRPr="00F51E0A" w:rsidRDefault="00F51E0A" w:rsidP="00F51E0A">
            <w:pPr>
              <w:spacing w:after="0" w:line="240" w:lineRule="auto"/>
              <w:ind w:left="34"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Завтрак. Экскурсия по самому старому городу Германии – </w:t>
            </w:r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Трир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: Порта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Нигра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Кафедральный собор св. Петра, базилика Константина, дворец курфюрстов, площадь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Хауптмаркт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Императорские термы. В свободное время возможна дегустация вина. Отправление во Францию. По прибытии в </w:t>
            </w:r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Реймс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(~280 км) прогулка по столице Шампани: Реймсский собор, дворец То… Свободное время в городе или дегустация вина. Переезд на ночлег в транзитном отеле (~300 км).</w:t>
            </w:r>
          </w:p>
        </w:tc>
      </w:tr>
      <w:tr w:rsidR="00F51E0A" w:rsidRPr="00F51E0A" w:rsidTr="00F51E0A">
        <w:trPr>
          <w:trHeight w:val="2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1E0A" w:rsidRPr="00F51E0A" w:rsidRDefault="00F51E0A" w:rsidP="00F5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4-й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0A" w:rsidRPr="00F51E0A" w:rsidRDefault="00F51E0A" w:rsidP="00F51E0A">
            <w:pPr>
              <w:spacing w:after="0" w:line="240" w:lineRule="auto"/>
              <w:ind w:left="34"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Завтрак. Переезд в </w:t>
            </w:r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долину Луары 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(~300 км). Осмотр самых известных замков долины Луары: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Шамбор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Амбуаз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 После осмотра замков по желанию дегустации вина. Переезд на ночлег в транзитном отеле (~400 км).</w:t>
            </w:r>
          </w:p>
        </w:tc>
      </w:tr>
      <w:tr w:rsidR="00F51E0A" w:rsidRPr="00F51E0A" w:rsidTr="00F51E0A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1E0A" w:rsidRPr="00F51E0A" w:rsidRDefault="00F51E0A" w:rsidP="00F5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5-й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0A" w:rsidRPr="00F51E0A" w:rsidRDefault="00F51E0A" w:rsidP="00F51E0A">
            <w:pPr>
              <w:spacing w:after="0" w:line="240" w:lineRule="auto"/>
              <w:ind w:left="34"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Завтрак.</w:t>
            </w:r>
            <w:r w:rsidRPr="00F51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Прибытие в </w:t>
            </w:r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Бордо.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Экскурсия по столице Аквитании: набережная реки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Гарона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памятник Жирондистам, собор св. Андрея… Свободное время. Отправление в Сен-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Эмильон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(~ 50км) – прогулка по городу.</w:t>
            </w:r>
            <w:r w:rsidRPr="00F51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После экскурсии по желанию дегустация вина. Свободное время. Переезд на ночлег в транзитном отеле (~ 500 км).</w:t>
            </w:r>
          </w:p>
        </w:tc>
      </w:tr>
      <w:tr w:rsidR="00F51E0A" w:rsidRPr="00F51E0A" w:rsidTr="00F51E0A">
        <w:trPr>
          <w:trHeight w:val="11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1E0A" w:rsidRPr="00F51E0A" w:rsidRDefault="00F51E0A" w:rsidP="00F5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6-й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0A" w:rsidRPr="00F51E0A" w:rsidRDefault="00F51E0A" w:rsidP="00F51E0A">
            <w:pPr>
              <w:spacing w:after="0" w:line="240" w:lineRule="auto"/>
              <w:ind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Завтрак. Отправление в </w:t>
            </w:r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Бургундию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(180км). </w:t>
            </w:r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Бон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– винная столица Бургундии. Прогулка по городу: отель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Дьё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>ц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ep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>к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o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>вь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 Б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>г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o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>м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a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>т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ep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и, Часовая башня, Герцогский дворец. После экскурсии по желанию – дегустация вина. Отправление в </w:t>
            </w:r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ru-RU"/>
              </w:rPr>
              <w:t xml:space="preserve">Дижон 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ru-RU"/>
              </w:rPr>
              <w:t xml:space="preserve">– столицу Бургундии (50км). Прогулка с сопровождающим с осмотром замка Бургундских герцогов, церкви Сен Мишель и собора Сен-Бенин.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Свободное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время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. 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Переезд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на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ночлег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транзитном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отеле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 xml:space="preserve"> (~300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км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</w:rPr>
              <w:t>).</w:t>
            </w:r>
          </w:p>
        </w:tc>
      </w:tr>
      <w:tr w:rsidR="00F51E0A" w:rsidRPr="00F51E0A" w:rsidTr="00F51E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1E0A" w:rsidRPr="00F51E0A" w:rsidRDefault="00F51E0A" w:rsidP="00F5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7-й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0A" w:rsidRPr="00F51E0A" w:rsidRDefault="00F51E0A" w:rsidP="00F51E0A">
            <w:pPr>
              <w:spacing w:after="0" w:line="240" w:lineRule="auto"/>
              <w:ind w:left="34" w:right="-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Завтрак. Экскурсия по </w:t>
            </w:r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Страсбургу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- столице Эльзаса, в ходе которой мы увидим собор с астрономическими </w:t>
            </w:r>
            <w:proofErr w:type="gramStart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часами,</w:t>
            </w:r>
            <w:r w:rsidRPr="00F51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Эльзаса</w:t>
            </w:r>
            <w:proofErr w:type="gramEnd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дом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Каммерцель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площадь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Клебер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, квартал маленькая Франция. Отправление в </w:t>
            </w:r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Баден-Баден</w:t>
            </w: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(65км). По прибытии – ознакомление с городом. У вас также будет возможность посетить термальный комплекс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Каракалатерме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(от 16 евро).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Свободное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время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Отправление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ночлег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транзитном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отеле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 xml:space="preserve"> (~ 700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км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).   </w:t>
            </w:r>
          </w:p>
        </w:tc>
      </w:tr>
      <w:tr w:rsidR="00F51E0A" w:rsidRPr="00F51E0A" w:rsidTr="00F51E0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1E0A" w:rsidRPr="00F51E0A" w:rsidRDefault="00F51E0A" w:rsidP="00F51E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8-й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день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0A" w:rsidRPr="00F51E0A" w:rsidRDefault="00F51E0A" w:rsidP="00F51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Завтрак. Транзит по территории Польши и Беларуси.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Прибытие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Минск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F51E0A" w:rsidRPr="00F51E0A" w:rsidRDefault="00F51E0A" w:rsidP="00F5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E0A" w:rsidRPr="00F51E0A" w:rsidRDefault="00F51E0A" w:rsidP="00F51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51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Стоимость</w:t>
      </w:r>
      <w:proofErr w:type="spellEnd"/>
      <w:r w:rsidRPr="00F51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575 </w:t>
      </w:r>
      <w:proofErr w:type="spellStart"/>
      <w:r w:rsidRPr="00F51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евро</w:t>
      </w:r>
      <w:proofErr w:type="spellEnd"/>
    </w:p>
    <w:p w:rsidR="00F51E0A" w:rsidRPr="00F51E0A" w:rsidRDefault="00F51E0A" w:rsidP="00F5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7"/>
        <w:gridCol w:w="4893"/>
      </w:tblGrid>
      <w:tr w:rsidR="00F51E0A" w:rsidRPr="00F51E0A" w:rsidTr="00F51E0A">
        <w:trPr>
          <w:trHeight w:val="32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1E0A" w:rsidRPr="00F51E0A" w:rsidRDefault="00F51E0A" w:rsidP="00F51E0A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СТОИМОСТЬ ВКЛЮЧЕНО: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51E0A" w:rsidRPr="00F51E0A" w:rsidRDefault="00F51E0A" w:rsidP="00F51E0A">
            <w:pPr>
              <w:spacing w:after="0" w:line="240" w:lineRule="auto"/>
              <w:ind w:right="-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СТОИМОСТЬ НЕ ВКЛЮЧЕНО:</w:t>
            </w:r>
          </w:p>
        </w:tc>
      </w:tr>
      <w:tr w:rsidR="00F51E0A" w:rsidRPr="00F51E0A" w:rsidTr="00F51E0A">
        <w:trPr>
          <w:trHeight w:val="124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0A" w:rsidRPr="00F51E0A" w:rsidRDefault="00F51E0A" w:rsidP="00F51E0A">
            <w:pPr>
              <w:numPr>
                <w:ilvl w:val="0"/>
                <w:numId w:val="1"/>
              </w:numPr>
              <w:spacing w:after="0" w:line="240" w:lineRule="auto"/>
              <w:ind w:left="360" w:right="-33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проезд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автобусом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еврокласса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51E0A" w:rsidRPr="00F51E0A" w:rsidRDefault="00F51E0A" w:rsidP="00F51E0A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проживание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отелях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51E0A" w:rsidRPr="00F51E0A" w:rsidRDefault="00F51E0A" w:rsidP="00F51E0A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завтраки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отелях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51E0A" w:rsidRPr="00F51E0A" w:rsidRDefault="00F51E0A" w:rsidP="00F51E0A">
            <w:pPr>
              <w:numPr>
                <w:ilvl w:val="0"/>
                <w:numId w:val="1"/>
              </w:numPr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экскурсии</w:t>
            </w:r>
            <w:proofErr w:type="spellEnd"/>
            <w:proofErr w:type="gram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согласно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программе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1E0A" w:rsidRPr="00F51E0A" w:rsidRDefault="00F51E0A" w:rsidP="00F51E0A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туристическая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услуга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(250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рублей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);</w:t>
            </w:r>
          </w:p>
          <w:p w:rsidR="00F51E0A" w:rsidRPr="00F51E0A" w:rsidRDefault="00F51E0A" w:rsidP="00F51E0A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виза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51E0A" w:rsidRPr="00F51E0A" w:rsidRDefault="00F51E0A" w:rsidP="00F51E0A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медицинская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страховка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F51E0A" w:rsidRPr="00F51E0A" w:rsidRDefault="00F51E0A" w:rsidP="00F51E0A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входные билеты в музеи и замки (9-20 евро);</w:t>
            </w:r>
          </w:p>
          <w:p w:rsidR="00F51E0A" w:rsidRPr="00F51E0A" w:rsidRDefault="00F51E0A" w:rsidP="00F51E0A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дегустации вина по маршруту (от 10 евро).</w:t>
            </w:r>
          </w:p>
          <w:p w:rsidR="00F51E0A" w:rsidRPr="00F51E0A" w:rsidRDefault="00F51E0A" w:rsidP="00F51E0A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наушники на 1 экскурсионный день – 2 евро;</w:t>
            </w:r>
            <w:r w:rsidRPr="00F51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51E0A" w:rsidRPr="00F51E0A" w:rsidRDefault="00F51E0A" w:rsidP="00F51E0A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F51E0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городской налог - от 1 евро/ночь;</w:t>
            </w:r>
            <w:r w:rsidRPr="00F51E0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F51E0A" w:rsidRPr="00F51E0A" w:rsidRDefault="00F51E0A" w:rsidP="00F51E0A">
            <w:pPr>
              <w:numPr>
                <w:ilvl w:val="0"/>
                <w:numId w:val="2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доплата</w:t>
            </w:r>
            <w:proofErr w:type="spellEnd"/>
            <w:proofErr w:type="gram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одноместный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номер</w:t>
            </w:r>
            <w:proofErr w:type="spellEnd"/>
            <w:r w:rsidRPr="00F51E0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</w:tbl>
    <w:p w:rsidR="00F51E0A" w:rsidRPr="00F51E0A" w:rsidRDefault="00F51E0A" w:rsidP="00F51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1E0A" w:rsidRDefault="00F51E0A" w:rsidP="00F51E0A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F51E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>уроператор</w:t>
      </w:r>
      <w:r w:rsidRPr="00F51E0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оставляет за собой право на внесение изменений в порядок посещения экскурсионных объектов, сохраняя при этом программу в целом.</w:t>
      </w:r>
    </w:p>
    <w:p w:rsidR="00F51E0A" w:rsidRDefault="00F51E0A" w:rsidP="00F51E0A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турл</w:t>
      </w:r>
      <w:proofErr w:type="spellEnd"/>
    </w:p>
    <w:p w:rsidR="00F51E0A" w:rsidRPr="00F51E0A" w:rsidRDefault="00F51E0A" w:rsidP="00F51E0A">
      <w:pPr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A6599" w:rsidRPr="00F51E0A" w:rsidRDefault="00FA6599">
      <w:pPr>
        <w:rPr>
          <w:lang w:val="ru-RU"/>
        </w:rPr>
      </w:pPr>
    </w:p>
    <w:sectPr w:rsidR="00FA6599" w:rsidRPr="00F51E0A" w:rsidSect="00F51E0A">
      <w:pgSz w:w="12240" w:h="15840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C0983"/>
    <w:multiLevelType w:val="multilevel"/>
    <w:tmpl w:val="4D8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E0628"/>
    <w:multiLevelType w:val="multilevel"/>
    <w:tmpl w:val="B2E6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0A"/>
    <w:rsid w:val="00F51E0A"/>
    <w:rsid w:val="00FA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5806"/>
  <w15:chartTrackingRefBased/>
  <w15:docId w15:val="{1936F123-B71E-4B45-A236-37640AD11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2461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XXX-XI</dc:creator>
  <cp:keywords/>
  <dc:description/>
  <cp:lastModifiedBy>XXX-XI</cp:lastModifiedBy>
  <cp:revision>1</cp:revision>
  <dcterms:created xsi:type="dcterms:W3CDTF">2023-04-17T16:17:00Z</dcterms:created>
  <dcterms:modified xsi:type="dcterms:W3CDTF">2023-04-17T16:18:00Z</dcterms:modified>
</cp:coreProperties>
</file>